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D49" w:rsidRPr="00655B25" w:rsidRDefault="00655B25" w:rsidP="00655B25">
      <w:pPr>
        <w:rPr>
          <w:b/>
          <w:u w:val="single"/>
        </w:rPr>
      </w:pPr>
      <w:r>
        <w:rPr>
          <w:b/>
          <w:u w:val="single"/>
        </w:rPr>
        <w:t xml:space="preserve">Finding </w:t>
      </w:r>
      <w:r w:rsidRPr="00655B25">
        <w:rPr>
          <w:b/>
          <w:u w:val="single"/>
        </w:rPr>
        <w:t xml:space="preserve">Case Studies in the </w:t>
      </w:r>
      <w:proofErr w:type="spellStart"/>
      <w:r w:rsidRPr="00655B25">
        <w:rPr>
          <w:b/>
          <w:u w:val="single"/>
        </w:rPr>
        <w:t>Wou</w:t>
      </w:r>
      <w:r w:rsidR="00D47365">
        <w:rPr>
          <w:b/>
          <w:u w:val="single"/>
        </w:rPr>
        <w:t>l</w:t>
      </w:r>
      <w:r w:rsidRPr="00655B25">
        <w:rPr>
          <w:b/>
          <w:u w:val="single"/>
        </w:rPr>
        <w:t>ters</w:t>
      </w:r>
      <w:proofErr w:type="spellEnd"/>
      <w:r w:rsidRPr="00655B25">
        <w:rPr>
          <w:b/>
          <w:u w:val="single"/>
        </w:rPr>
        <w:t xml:space="preserve"> </w:t>
      </w:r>
      <w:proofErr w:type="spellStart"/>
      <w:r w:rsidRPr="00655B25">
        <w:rPr>
          <w:b/>
          <w:u w:val="single"/>
        </w:rPr>
        <w:t>Kluwer</w:t>
      </w:r>
      <w:proofErr w:type="spellEnd"/>
      <w:r w:rsidRPr="00655B25">
        <w:rPr>
          <w:b/>
          <w:u w:val="single"/>
        </w:rPr>
        <w:t xml:space="preserve"> CCH </w:t>
      </w:r>
      <w:proofErr w:type="spellStart"/>
      <w:r w:rsidRPr="00655B25">
        <w:rPr>
          <w:b/>
          <w:u w:val="single"/>
        </w:rPr>
        <w:t>Intelliconnect</w:t>
      </w:r>
      <w:proofErr w:type="spellEnd"/>
      <w:r w:rsidRPr="00655B25">
        <w:rPr>
          <w:b/>
          <w:u w:val="single"/>
        </w:rPr>
        <w:t xml:space="preserve"> Database</w:t>
      </w:r>
    </w:p>
    <w:p w:rsidR="00655B25" w:rsidRDefault="00655B25" w:rsidP="00655B25">
      <w:pPr>
        <w:pStyle w:val="ListParagraph"/>
        <w:numPr>
          <w:ilvl w:val="0"/>
          <w:numId w:val="2"/>
        </w:numPr>
      </w:pPr>
      <w:r>
        <w:t>If you go to All Content on the left hand side of the page and click “ Human Resources” then enter “ Case Studies” into the Search/Browse box at the top of the page and then click “Go”</w:t>
      </w:r>
    </w:p>
    <w:p w:rsidR="00655B25" w:rsidRDefault="00655B25"/>
    <w:p w:rsidR="00655B25" w:rsidRDefault="00655B25"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B25" w:rsidRDefault="00655B25"/>
    <w:p w:rsidR="00655B25" w:rsidRDefault="00655B25" w:rsidP="00655B25">
      <w:pPr>
        <w:pStyle w:val="ListParagraph"/>
        <w:numPr>
          <w:ilvl w:val="0"/>
          <w:numId w:val="2"/>
        </w:numPr>
      </w:pPr>
      <w:r>
        <w:t>Once the search results are offered, scroll down until you find “Cases”. If you click on View all the cases you will get case listings</w:t>
      </w:r>
    </w:p>
    <w:p w:rsidR="00655B25" w:rsidRDefault="00655B25" w:rsidP="00655B25">
      <w:pPr>
        <w:pStyle w:val="ListParagraph"/>
        <w:numPr>
          <w:ilvl w:val="0"/>
          <w:numId w:val="2"/>
        </w:numPr>
      </w:pPr>
      <w:r>
        <w:t xml:space="preserve">Also look for “Cases” on the left hand side of the page under the Narrowed results listing. You will note that there are 718 results. </w:t>
      </w:r>
    </w:p>
    <w:p w:rsidR="00655B25" w:rsidRDefault="00655B25" w:rsidP="00655B25">
      <w:pPr>
        <w:pStyle w:val="ListParagraph"/>
        <w:numPr>
          <w:ilvl w:val="0"/>
          <w:numId w:val="2"/>
        </w:numPr>
      </w:pPr>
      <w:r>
        <w:t>To limit your case studies try the search case studies AND human resources</w:t>
      </w:r>
    </w:p>
    <w:p w:rsidR="00655B25" w:rsidRDefault="00655B25">
      <w:r>
        <w:rPr>
          <w:noProof/>
        </w:rPr>
        <w:lastRenderedPageBreak/>
        <w:drawing>
          <wp:inline distT="0" distB="0" distL="0" distR="0">
            <wp:extent cx="5943600" cy="37147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B25" w:rsidRDefault="00655B25"/>
    <w:p w:rsidR="00655B25" w:rsidRDefault="00655B25"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5B25" w:rsidSect="00981D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3759D0"/>
    <w:multiLevelType w:val="hybridMultilevel"/>
    <w:tmpl w:val="896C9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AE6ED3"/>
    <w:multiLevelType w:val="hybridMultilevel"/>
    <w:tmpl w:val="71B0D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55B25"/>
    <w:rsid w:val="00655B25"/>
    <w:rsid w:val="00981D49"/>
    <w:rsid w:val="00D47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1D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5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B2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55B2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Ottawa University</Company>
  <LinksUpToDate>false</LinksUpToDate>
  <CharactersWithSpaces>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Ottawa University</dc:creator>
  <cp:lastModifiedBy>Ottawa University</cp:lastModifiedBy>
  <cp:revision>1</cp:revision>
  <dcterms:created xsi:type="dcterms:W3CDTF">2014-02-06T16:27:00Z</dcterms:created>
  <dcterms:modified xsi:type="dcterms:W3CDTF">2014-02-06T16:39:00Z</dcterms:modified>
</cp:coreProperties>
</file>