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987F80">
      <w:r>
        <w:t>12</w:t>
      </w:r>
      <w:bookmarkStart w:id="0" w:name="_GoBack"/>
      <w:bookmarkEnd w:id="0"/>
      <w:r>
        <w:t>6</w:t>
      </w:r>
    </w:p>
    <w:p w:rsidR="001A2E37" w:rsidRPr="001A2E37" w:rsidRDefault="001A2E37">
      <w:pPr>
        <w:rPr>
          <w:sz w:val="18"/>
          <w:szCs w:val="18"/>
        </w:rPr>
      </w:pPr>
      <w:hyperlink r:id="rId5" w:history="1">
        <w:r w:rsidRPr="001A2E37">
          <w:rPr>
            <w:rStyle w:val="Hyperlink"/>
            <w:sz w:val="18"/>
            <w:szCs w:val="18"/>
          </w:rPr>
          <w:t>http://onfaith.washingtonpost.com/onfaith/panelists/willis_e_elliott/2009/09/society_is_neither_church_nor_state.html</w:t>
        </w:r>
      </w:hyperlink>
    </w:p>
    <w:p w:rsidR="00987F80" w:rsidRPr="00987F80" w:rsidRDefault="00987F80" w:rsidP="00987F80">
      <w:pPr>
        <w:shd w:val="clear" w:color="auto" w:fill="FFFFFF"/>
        <w:spacing w:before="225" w:after="75"/>
        <w:outlineLvl w:val="0"/>
        <w:rPr>
          <w:rFonts w:eastAsia="Times New Roman" w:cs="Arial"/>
          <w:b/>
          <w:bCs/>
          <w:color w:val="000000"/>
          <w:kern w:val="36"/>
          <w:sz w:val="36"/>
          <w:szCs w:val="36"/>
        </w:rPr>
      </w:pPr>
      <w:r w:rsidRPr="00987F80">
        <w:rPr>
          <w:rFonts w:eastAsia="Times New Roman" w:cs="Arial"/>
          <w:b/>
          <w:bCs/>
          <w:color w:val="000000"/>
          <w:kern w:val="36"/>
          <w:sz w:val="36"/>
          <w:szCs w:val="36"/>
        </w:rPr>
        <w:t xml:space="preserve">Society is Neither Church </w:t>
      </w:r>
      <w:proofErr w:type="gramStart"/>
      <w:r w:rsidRPr="00987F80">
        <w:rPr>
          <w:rFonts w:eastAsia="Times New Roman" w:cs="Arial"/>
          <w:b/>
          <w:bCs/>
          <w:color w:val="000000"/>
          <w:kern w:val="36"/>
          <w:sz w:val="36"/>
          <w:szCs w:val="36"/>
        </w:rPr>
        <w:t>Nor</w:t>
      </w:r>
      <w:proofErr w:type="gramEnd"/>
      <w:r w:rsidRPr="00987F80">
        <w:rPr>
          <w:rFonts w:eastAsia="Times New Roman" w:cs="Arial"/>
          <w:b/>
          <w:bCs/>
          <w:color w:val="000000"/>
          <w:kern w:val="36"/>
          <w:sz w:val="36"/>
          <w:szCs w:val="36"/>
        </w:rPr>
        <w:t xml:space="preserve"> State</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i/>
          <w:iCs/>
          <w:color w:val="000000"/>
          <w:sz w:val="21"/>
          <w:szCs w:val="21"/>
        </w:rPr>
        <w:t>Dozens of major religious groups and denominations are urging Atty. Gen</w:t>
      </w:r>
      <w:proofErr w:type="gramStart"/>
      <w:r w:rsidRPr="00987F80">
        <w:rPr>
          <w:rFonts w:eastAsia="Times New Roman" w:cs="Arial"/>
          <w:i/>
          <w:iCs/>
          <w:color w:val="000000"/>
          <w:sz w:val="21"/>
          <w:szCs w:val="21"/>
        </w:rPr>
        <w:t>.</w:t>
      </w:r>
      <w:proofErr w:type="gramEnd"/>
      <w:r w:rsidRPr="00987F80">
        <w:rPr>
          <w:rFonts w:eastAsia="Times New Roman" w:cs="Arial"/>
          <w:i/>
          <w:iCs/>
          <w:color w:val="000000"/>
          <w:sz w:val="21"/>
          <w:szCs w:val="21"/>
        </w:rPr>
        <w:br/>
        <w:t>Eric H. Holder Jr. to renounce a Bush-era memo that allows faith-based</w:t>
      </w:r>
      <w:r w:rsidRPr="00987F80">
        <w:rPr>
          <w:rFonts w:eastAsia="Times New Roman" w:cs="Arial"/>
          <w:i/>
          <w:iCs/>
          <w:color w:val="000000"/>
          <w:sz w:val="21"/>
          <w:szCs w:val="21"/>
        </w:rPr>
        <w:br/>
        <w:t>charities that receive federal funding to discriminate in hiring. / Should religious charities that receive federal grant money be allowed to discriminate in hiring?</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Two fundamental sociological </w:t>
      </w:r>
      <w:r w:rsidRPr="00987F80">
        <w:rPr>
          <w:rFonts w:eastAsia="Times New Roman" w:cs="Arial"/>
          <w:i/>
          <w:iCs/>
          <w:color w:val="000000"/>
          <w:sz w:val="21"/>
          <w:szCs w:val="21"/>
        </w:rPr>
        <w:t>misunderstandings </w:t>
      </w:r>
      <w:r w:rsidRPr="00987F80">
        <w:rPr>
          <w:rFonts w:eastAsia="Times New Roman" w:cs="Arial"/>
          <w:color w:val="000000"/>
          <w:sz w:val="21"/>
          <w:szCs w:val="21"/>
        </w:rPr>
        <w:t>underlie the request for renunciation.</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1.....The request assumes that the social entitles involved are only two, namely, "state" (that is, government) and "church" (that is, religion as embodied in institutions). Picture this error as two tangent circles. Now picture the reality as one basic circle (namely, the American </w:t>
      </w:r>
      <w:r w:rsidRPr="00987F80">
        <w:rPr>
          <w:rFonts w:eastAsia="Times New Roman" w:cs="Arial"/>
          <w:color w:val="000000"/>
          <w:sz w:val="21"/>
          <w:szCs w:val="21"/>
          <w:u w:val="single"/>
        </w:rPr>
        <w:t>society</w:t>
      </w:r>
      <w:r w:rsidRPr="00987F80">
        <w:rPr>
          <w:rFonts w:eastAsia="Times New Roman" w:cs="Arial"/>
          <w:color w:val="000000"/>
          <w:sz w:val="21"/>
          <w:szCs w:val="21"/>
        </w:rPr>
        <w:t>, the totality of human existence within America's geo-boundaries) bisected by A DOTTED LINE (not a solid line) into equal hemispheres of "church" and "state," separate bu</w:t>
      </w:r>
      <w:r w:rsidRPr="00987F80">
        <w:rPr>
          <w:rFonts w:eastAsia="Times New Roman" w:cs="Arial"/>
          <w:i/>
          <w:iCs/>
          <w:color w:val="000000"/>
          <w:sz w:val="21"/>
          <w:szCs w:val="21"/>
        </w:rPr>
        <w:t>t interacting institutional servants of society</w:t>
      </w:r>
      <w:r w:rsidRPr="00987F80">
        <w:rPr>
          <w:rFonts w:eastAsia="Times New Roman" w:cs="Arial"/>
          <w:color w:val="000000"/>
          <w:sz w:val="21"/>
          <w:szCs w:val="21"/>
        </w:rPr>
        <w:t>.</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2.....The second sociological misunderstanding is that religious associations founded to serve society (rather than to serve "church") should be subject to all the laws of the state, including laws </w:t>
      </w:r>
      <w:r w:rsidRPr="00987F80">
        <w:rPr>
          <w:rFonts w:eastAsia="Times New Roman" w:cs="Arial"/>
          <w:i/>
          <w:iCs/>
          <w:color w:val="000000"/>
          <w:sz w:val="21"/>
          <w:szCs w:val="21"/>
        </w:rPr>
        <w:t>violating the character of those associations as religious communities</w:t>
      </w:r>
      <w:r w:rsidRPr="00987F80">
        <w:rPr>
          <w:rFonts w:eastAsia="Times New Roman" w:cs="Arial"/>
          <w:color w:val="000000"/>
          <w:sz w:val="21"/>
          <w:szCs w:val="21"/>
        </w:rPr>
        <w:t> motivated and energized to serve by their spiritual unity.</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Comments:</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proofErr w:type="gramStart"/>
      <w:r w:rsidRPr="00987F80">
        <w:rPr>
          <w:rFonts w:eastAsia="Times New Roman" w:cs="Arial"/>
          <w:color w:val="000000"/>
          <w:sz w:val="21"/>
          <w:szCs w:val="21"/>
        </w:rPr>
        <w:t>a</w:t>
      </w:r>
      <w:proofErr w:type="gramEnd"/>
      <w:r w:rsidRPr="00987F80">
        <w:rPr>
          <w:rFonts w:eastAsia="Times New Roman" w:cs="Arial"/>
          <w:color w:val="000000"/>
          <w:sz w:val="21"/>
          <w:szCs w:val="21"/>
        </w:rPr>
        <w:t>.....To "promote the general welfare" is, in the Preamble to the U.S. Constitution, a purpose of our Federal government. Since promoting its general welfare should be the intention of</w:t>
      </w:r>
      <w:r w:rsidRPr="00987F80">
        <w:rPr>
          <w:rFonts w:eastAsia="Times New Roman" w:cs="Arial"/>
          <w:i/>
          <w:iCs/>
          <w:color w:val="000000"/>
          <w:sz w:val="21"/>
          <w:szCs w:val="21"/>
        </w:rPr>
        <w:t> all</w:t>
      </w:r>
      <w:r w:rsidRPr="00987F80">
        <w:rPr>
          <w:rFonts w:eastAsia="Times New Roman" w:cs="Arial"/>
          <w:color w:val="000000"/>
          <w:sz w:val="21"/>
          <w:szCs w:val="21"/>
        </w:rPr>
        <w:t xml:space="preserve"> entities (persons and institutions) </w:t>
      </w:r>
      <w:proofErr w:type="spellStart"/>
      <w:r w:rsidRPr="00987F80">
        <w:rPr>
          <w:rFonts w:eastAsia="Times New Roman" w:cs="Arial"/>
          <w:color w:val="000000"/>
          <w:sz w:val="21"/>
          <w:szCs w:val="21"/>
        </w:rPr>
        <w:t>within</w:t>
      </w:r>
      <w:r w:rsidRPr="00987F80">
        <w:rPr>
          <w:rFonts w:eastAsia="Times New Roman" w:cs="Arial"/>
          <w:i/>
          <w:iCs/>
          <w:color w:val="000000"/>
          <w:sz w:val="21"/>
          <w:szCs w:val="21"/>
        </w:rPr>
        <w:t>any</w:t>
      </w:r>
      <w:proofErr w:type="spellEnd"/>
      <w:r w:rsidRPr="00987F80">
        <w:rPr>
          <w:rFonts w:eastAsia="Times New Roman" w:cs="Arial"/>
          <w:i/>
          <w:iCs/>
          <w:color w:val="000000"/>
          <w:sz w:val="21"/>
          <w:szCs w:val="21"/>
        </w:rPr>
        <w:t> </w:t>
      </w:r>
      <w:r w:rsidRPr="00987F80">
        <w:rPr>
          <w:rFonts w:eastAsia="Times New Roman" w:cs="Arial"/>
          <w:color w:val="000000"/>
          <w:sz w:val="21"/>
          <w:szCs w:val="21"/>
        </w:rPr>
        <w:t>society, the Constitution announces the intention of the Federal government to participate in specified ways in an objective common to the creation and maintenance of any human community.</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proofErr w:type="gramStart"/>
      <w:r w:rsidRPr="00987F80">
        <w:rPr>
          <w:rFonts w:eastAsia="Times New Roman" w:cs="Arial"/>
          <w:color w:val="000000"/>
          <w:sz w:val="21"/>
          <w:szCs w:val="21"/>
        </w:rPr>
        <w:t>b</w:t>
      </w:r>
      <w:proofErr w:type="gramEnd"/>
      <w:r w:rsidRPr="00987F80">
        <w:rPr>
          <w:rFonts w:eastAsia="Times New Roman" w:cs="Arial"/>
          <w:color w:val="000000"/>
          <w:sz w:val="21"/>
          <w:szCs w:val="21"/>
        </w:rPr>
        <w:t>.....Ideally, all entities within any society will gather around a common table to deal with the common question, </w:t>
      </w:r>
      <w:r w:rsidRPr="00987F80">
        <w:rPr>
          <w:rFonts w:eastAsia="Times New Roman" w:cs="Arial"/>
          <w:color w:val="000000"/>
          <w:sz w:val="21"/>
          <w:szCs w:val="21"/>
          <w:u w:val="single"/>
        </w:rPr>
        <w:t>How can we best work separately and together</w:t>
      </w:r>
      <w:r w:rsidRPr="00987F80">
        <w:rPr>
          <w:rFonts w:eastAsia="Times New Roman" w:cs="Arial"/>
          <w:color w:val="000000"/>
          <w:sz w:val="21"/>
          <w:szCs w:val="21"/>
        </w:rPr>
        <w:t> to "promote the general welfare"?</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 xml:space="preserve">c.....Ideally, a particular human need beyond the capacity of the individual will be met by the entity able to meet it most expeditiously, most efficiently, least expensively. This is </w:t>
      </w:r>
      <w:proofErr w:type="gramStart"/>
      <w:r w:rsidRPr="00987F80">
        <w:rPr>
          <w:rFonts w:eastAsia="Times New Roman" w:cs="Arial"/>
          <w:color w:val="000000"/>
          <w:sz w:val="21"/>
          <w:szCs w:val="21"/>
        </w:rPr>
        <w:t>an implicate</w:t>
      </w:r>
      <w:proofErr w:type="gramEnd"/>
      <w:r w:rsidRPr="00987F80">
        <w:rPr>
          <w:rFonts w:eastAsia="Times New Roman" w:cs="Arial"/>
          <w:color w:val="000000"/>
          <w:sz w:val="21"/>
          <w:szCs w:val="21"/>
        </w:rPr>
        <w:t xml:space="preserve"> of the sound social principle of</w:t>
      </w:r>
      <w:r w:rsidRPr="00987F80">
        <w:rPr>
          <w:rFonts w:eastAsia="Times New Roman" w:cs="Arial"/>
          <w:i/>
          <w:iCs/>
          <w:color w:val="000000"/>
          <w:sz w:val="21"/>
          <w:szCs w:val="21"/>
        </w:rPr>
        <w:t> subsidiarity</w:t>
      </w:r>
      <w:r w:rsidRPr="00987F80">
        <w:rPr>
          <w:rFonts w:eastAsia="Times New Roman" w:cs="Arial"/>
          <w:color w:val="000000"/>
          <w:sz w:val="21"/>
          <w:szCs w:val="21"/>
        </w:rPr>
        <w:t>.</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proofErr w:type="gramStart"/>
      <w:r w:rsidRPr="00987F80">
        <w:rPr>
          <w:rFonts w:eastAsia="Times New Roman" w:cs="Arial"/>
          <w:color w:val="000000"/>
          <w:sz w:val="21"/>
          <w:szCs w:val="21"/>
        </w:rPr>
        <w:t>d</w:t>
      </w:r>
      <w:proofErr w:type="gramEnd"/>
      <w:r w:rsidRPr="00987F80">
        <w:rPr>
          <w:rFonts w:eastAsia="Times New Roman" w:cs="Arial"/>
          <w:color w:val="000000"/>
          <w:sz w:val="21"/>
          <w:szCs w:val="21"/>
        </w:rPr>
        <w:t xml:space="preserve">.....Opposing the principle of subsidiary is the ideology of "a wall of separation between church and state," a wall with no doors - not a dotted line of church/state separation, but a solid line. </w:t>
      </w:r>
      <w:proofErr w:type="gramStart"/>
      <w:r w:rsidRPr="00987F80">
        <w:rPr>
          <w:rFonts w:eastAsia="Times New Roman" w:cs="Arial"/>
          <w:color w:val="000000"/>
          <w:sz w:val="21"/>
          <w:szCs w:val="21"/>
        </w:rPr>
        <w:t>This ideology </w:t>
      </w:r>
      <w:r w:rsidRPr="00987F80">
        <w:rPr>
          <w:rFonts w:eastAsia="Times New Roman" w:cs="Arial"/>
          <w:i/>
          <w:iCs/>
          <w:color w:val="000000"/>
          <w:sz w:val="21"/>
          <w:szCs w:val="21"/>
        </w:rPr>
        <w:t>misfits</w:t>
      </w:r>
      <w:r w:rsidRPr="00987F80">
        <w:rPr>
          <w:rFonts w:eastAsia="Times New Roman" w:cs="Arial"/>
          <w:color w:val="000000"/>
          <w:sz w:val="21"/>
          <w:szCs w:val="21"/>
        </w:rPr>
        <w:t> the dynamic American reality past and present, which has been and is a wall with many doors (graphically, a dotted line).</w:t>
      </w:r>
      <w:proofErr w:type="gramEnd"/>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e....One such door permits "state" funds to flow to "church" service-agencies able to serve specific social needs for less money than would be required for the state to serve those needs directly. Those who worry about "big government" should be natural supporters of this efficiency.</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proofErr w:type="gramStart"/>
      <w:r w:rsidRPr="00987F80">
        <w:rPr>
          <w:rFonts w:eastAsia="Times New Roman" w:cs="Arial"/>
          <w:color w:val="000000"/>
          <w:sz w:val="21"/>
          <w:szCs w:val="21"/>
        </w:rPr>
        <w:t>f</w:t>
      </w:r>
      <w:proofErr w:type="gramEnd"/>
      <w:r w:rsidRPr="00987F80">
        <w:rPr>
          <w:rFonts w:eastAsia="Times New Roman" w:cs="Arial"/>
          <w:color w:val="000000"/>
          <w:sz w:val="21"/>
          <w:szCs w:val="21"/>
        </w:rPr>
        <w:t>.....American generosity at home and abroad is unequaled by any other society. But charity alone is </w:t>
      </w:r>
      <w:r w:rsidRPr="00987F80">
        <w:rPr>
          <w:rFonts w:eastAsia="Times New Roman" w:cs="Arial"/>
          <w:i/>
          <w:iCs/>
          <w:color w:val="000000"/>
          <w:sz w:val="21"/>
          <w:szCs w:val="21"/>
        </w:rPr>
        <w:t>inadequate</w:t>
      </w:r>
      <w:r w:rsidRPr="00987F80">
        <w:rPr>
          <w:rFonts w:eastAsia="Times New Roman" w:cs="Arial"/>
          <w:color w:val="000000"/>
          <w:sz w:val="21"/>
          <w:szCs w:val="21"/>
        </w:rPr>
        <w:t> to "promote the general welfare" of our people</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g.....The structures of the "church" to serve "the general welfare" exceed the financial resources of the "church" so to serve even though employees of such structures are generally low-paid and much of the work is done by volunteers. The machine is ready to go, but</w:t>
      </w:r>
      <w:r w:rsidRPr="00987F80">
        <w:rPr>
          <w:rFonts w:eastAsia="Times New Roman" w:cs="Arial"/>
          <w:i/>
          <w:iCs/>
          <w:color w:val="000000"/>
          <w:sz w:val="21"/>
          <w:szCs w:val="21"/>
        </w:rPr>
        <w:t> lacks sufficient fuel</w:t>
      </w:r>
      <w:r w:rsidRPr="00987F80">
        <w:rPr>
          <w:rFonts w:eastAsia="Times New Roman" w:cs="Arial"/>
          <w:color w:val="000000"/>
          <w:sz w:val="21"/>
          <w:szCs w:val="21"/>
        </w:rPr>
        <w:t>. If the work were shifted to "state," the government would have to build the machine, provide the fuel, and employ the workers with little hope of cost-relief by volunteers.</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proofErr w:type="gramStart"/>
      <w:r w:rsidRPr="00987F80">
        <w:rPr>
          <w:rFonts w:eastAsia="Times New Roman" w:cs="Arial"/>
          <w:color w:val="000000"/>
          <w:sz w:val="21"/>
          <w:szCs w:val="21"/>
        </w:rPr>
        <w:lastRenderedPageBreak/>
        <w:t>h</w:t>
      </w:r>
      <w:proofErr w:type="gramEnd"/>
      <w:r w:rsidRPr="00987F80">
        <w:rPr>
          <w:rFonts w:eastAsia="Times New Roman" w:cs="Arial"/>
          <w:color w:val="000000"/>
          <w:sz w:val="21"/>
          <w:szCs w:val="21"/>
        </w:rPr>
        <w:t>.....The "faith-based" service agencies are, by their own charters, to serve the general public, not just the members of the particular faith, and are to do so without promotion of the faith. Any violation of either provision should automatically</w:t>
      </w:r>
      <w:r w:rsidRPr="00987F80">
        <w:rPr>
          <w:rFonts w:eastAsia="Times New Roman" w:cs="Arial"/>
          <w:i/>
          <w:iCs/>
          <w:color w:val="000000"/>
          <w:sz w:val="21"/>
          <w:szCs w:val="21"/>
        </w:rPr>
        <w:t> disqualify</w:t>
      </w:r>
      <w:r w:rsidRPr="00987F80">
        <w:rPr>
          <w:rFonts w:eastAsia="Times New Roman" w:cs="Arial"/>
          <w:color w:val="000000"/>
          <w:sz w:val="21"/>
          <w:szCs w:val="21"/>
        </w:rPr>
        <w:t> the organization for any public funding.</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987F80">
        <w:rPr>
          <w:rFonts w:eastAsia="Times New Roman" w:cs="Arial"/>
          <w:color w:val="000000"/>
          <w:sz w:val="21"/>
          <w:szCs w:val="21"/>
        </w:rPr>
        <w:t>i</w:t>
      </w:r>
      <w:proofErr w:type="spellEnd"/>
      <w:proofErr w:type="gramEnd"/>
      <w:r w:rsidRPr="00987F80">
        <w:rPr>
          <w:rFonts w:eastAsia="Times New Roman" w:cs="Arial"/>
          <w:color w:val="000000"/>
          <w:sz w:val="21"/>
          <w:szCs w:val="21"/>
        </w:rPr>
        <w:t>.....Some see an ulterior government motive in the whole "faith-based" social agency idea. Is the government's unspoken purpose to shift all "state" direct people-help over to "church," voluntary associations? The financial inadequacy of the latter should lay that worry to rest.</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proofErr w:type="gramStart"/>
      <w:r w:rsidRPr="00987F80">
        <w:rPr>
          <w:rFonts w:eastAsia="Times New Roman" w:cs="Arial"/>
          <w:color w:val="000000"/>
          <w:sz w:val="21"/>
          <w:szCs w:val="21"/>
        </w:rPr>
        <w:t>j</w:t>
      </w:r>
      <w:proofErr w:type="gramEnd"/>
      <w:r w:rsidRPr="00987F80">
        <w:rPr>
          <w:rFonts w:eastAsia="Times New Roman" w:cs="Arial"/>
          <w:color w:val="000000"/>
          <w:sz w:val="21"/>
          <w:szCs w:val="21"/>
        </w:rPr>
        <w:t>.....The sociological fact is that a faith-based service agency is an organ of a faith community and </w:t>
      </w:r>
      <w:r w:rsidRPr="00987F80">
        <w:rPr>
          <w:rFonts w:eastAsia="Times New Roman" w:cs="Arial"/>
          <w:i/>
          <w:iCs/>
          <w:color w:val="000000"/>
          <w:sz w:val="21"/>
          <w:szCs w:val="21"/>
        </w:rPr>
        <w:t>is itself a faith community</w:t>
      </w:r>
      <w:r w:rsidRPr="00987F80">
        <w:rPr>
          <w:rFonts w:eastAsia="Times New Roman" w:cs="Arial"/>
          <w:color w:val="000000"/>
          <w:sz w:val="21"/>
          <w:szCs w:val="21"/>
        </w:rPr>
        <w:t>. Faith communities, as they assemble, celebrate their faith: worship is the center of the community and the start of each day. This reality assumes that gathered employees and volunteers are of the faith. For the "state" to require that employment be open to unbelievers in the particular faith is in violation both of the social fact that the agency is a faith community and of the sound principle of subsidiarity. But American individualism makes these violations probable.</w:t>
      </w:r>
    </w:p>
    <w:p w:rsidR="00987F80" w:rsidRPr="00987F80" w:rsidRDefault="00987F80" w:rsidP="00987F80">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987F80">
        <w:rPr>
          <w:rFonts w:eastAsia="Times New Roman" w:cs="Arial"/>
          <w:b/>
          <w:bCs/>
          <w:caps/>
          <w:color w:val="555555"/>
          <w:sz w:val="17"/>
          <w:szCs w:val="17"/>
        </w:rPr>
        <w:t xml:space="preserve">BY WILLIS E. </w:t>
      </w:r>
      <w:proofErr w:type="gramStart"/>
      <w:r w:rsidRPr="00987F80">
        <w:rPr>
          <w:rFonts w:eastAsia="Times New Roman" w:cs="Arial"/>
          <w:b/>
          <w:bCs/>
          <w:caps/>
          <w:color w:val="555555"/>
          <w:sz w:val="17"/>
          <w:szCs w:val="17"/>
        </w:rPr>
        <w:t>ELLIOTT  |</w:t>
      </w:r>
      <w:proofErr w:type="gramEnd"/>
      <w:r w:rsidRPr="00987F80">
        <w:rPr>
          <w:rFonts w:eastAsia="Times New Roman" w:cs="Arial"/>
          <w:b/>
          <w:bCs/>
          <w:caps/>
          <w:color w:val="555555"/>
          <w:sz w:val="17"/>
          <w:szCs w:val="17"/>
        </w:rPr>
        <w:t>  SEPTEMBER 21, 2009; 9:18 PM ETSAVE &amp; SHARE:  </w:t>
      </w:r>
      <w:r>
        <w:rPr>
          <w:rFonts w:eastAsia="Times New Roman" w:cs="Arial"/>
          <w:b/>
          <w:bCs/>
          <w:caps/>
          <w:noProof/>
          <w:color w:val="0C4790"/>
          <w:sz w:val="17"/>
          <w:szCs w:val="17"/>
        </w:rPr>
        <w:drawing>
          <wp:inline distT="0" distB="0" distL="0" distR="0">
            <wp:extent cx="198120" cy="190500"/>
            <wp:effectExtent l="0" t="0" r="0" b="0"/>
            <wp:docPr id="8" name="Picture 8" descr="Send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87F8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7" name="Picture 7" descr="Facebook">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87F8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6" name="Picture 6" descr="Twitter">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87F8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5" name="Picture 5" descr="Digg">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87F8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4" name="Picture 4" descr="Yahoo Buzz">
              <a:hlinkClick xmlns:a="http://schemas.openxmlformats.org/drawingml/2006/main" r:id="rId14" tooltip="&quot;Society is Neither Church Nor Sta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4" tooltip="&quot;Society is Neither Church Nor Stat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87F8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3" name="Picture 3" descr="Del.icio.u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87F8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2" name="Picture 2" descr="StumbleUpon">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87F8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1" name="Picture 1" descr="Technorati">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87F80">
        <w:rPr>
          <w:rFonts w:eastAsia="Times New Roman" w:cs="Arial"/>
          <w:b/>
          <w:bCs/>
          <w:caps/>
          <w:color w:val="555555"/>
          <w:sz w:val="17"/>
          <w:szCs w:val="17"/>
        </w:rPr>
        <w:t>  </w:t>
      </w:r>
      <w:r w:rsidRPr="00987F80">
        <w:rPr>
          <w:rFonts w:eastAsia="Times New Roman" w:cs="Arial"/>
          <w:b/>
          <w:bCs/>
          <w:caps/>
          <w:color w:val="555555"/>
          <w:sz w:val="17"/>
          <w:szCs w:val="17"/>
        </w:rPr>
        <w:br/>
        <w:t>PREVIOUS: </w:t>
      </w:r>
      <w:hyperlink r:id="rId22" w:history="1">
        <w:r w:rsidRPr="00987F80">
          <w:rPr>
            <w:rFonts w:eastAsia="Times New Roman" w:cs="Arial"/>
            <w:b/>
            <w:bCs/>
            <w:caps/>
            <w:color w:val="0C4790"/>
            <w:sz w:val="17"/>
            <w:szCs w:val="17"/>
            <w:u w:val="single"/>
          </w:rPr>
          <w:t>JUST SAY NO TO FAITH-BASED DISCRIMINATION</w:t>
        </w:r>
      </w:hyperlink>
      <w:r w:rsidRPr="00987F80">
        <w:rPr>
          <w:rFonts w:eastAsia="Times New Roman" w:cs="Arial"/>
          <w:b/>
          <w:bCs/>
          <w:caps/>
          <w:color w:val="555555"/>
          <w:sz w:val="17"/>
          <w:szCs w:val="17"/>
        </w:rPr>
        <w:t> | NEXT:</w:t>
      </w:r>
      <w:hyperlink r:id="rId23" w:history="1">
        <w:r w:rsidRPr="00987F80">
          <w:rPr>
            <w:rFonts w:eastAsia="Times New Roman" w:cs="Arial"/>
            <w:b/>
            <w:bCs/>
            <w:caps/>
            <w:color w:val="0C4790"/>
            <w:sz w:val="17"/>
            <w:szCs w:val="17"/>
            <w:u w:val="single"/>
          </w:rPr>
          <w:t>CAN'T SERVE GOD</w:t>
        </w:r>
        <w:r w:rsidRPr="00987F80">
          <w:rPr>
            <w:rFonts w:eastAsia="Times New Roman" w:cs="Arial"/>
            <w:b/>
            <w:bCs/>
            <w:caps/>
            <w:color w:val="0C4790"/>
            <w:sz w:val="17"/>
            <w:szCs w:val="17"/>
          </w:rPr>
          <w:t> </w:t>
        </w:r>
        <w:r w:rsidRPr="00987F80">
          <w:rPr>
            <w:rFonts w:eastAsia="Times New Roman" w:cs="Arial"/>
            <w:b/>
            <w:bCs/>
            <w:i/>
            <w:iCs/>
            <w:caps/>
            <w:color w:val="0C4790"/>
            <w:sz w:val="17"/>
            <w:szCs w:val="17"/>
          </w:rPr>
          <w:t>AND</w:t>
        </w:r>
        <w:r w:rsidRPr="00987F80">
          <w:rPr>
            <w:rFonts w:eastAsia="Times New Roman" w:cs="Arial"/>
            <w:b/>
            <w:bCs/>
            <w:caps/>
            <w:color w:val="0C4790"/>
            <w:sz w:val="17"/>
            <w:szCs w:val="17"/>
          </w:rPr>
          <w:t> </w:t>
        </w:r>
        <w:r w:rsidRPr="00987F80">
          <w:rPr>
            <w:rFonts w:eastAsia="Times New Roman" w:cs="Arial"/>
            <w:b/>
            <w:bCs/>
            <w:caps/>
            <w:color w:val="0C4790"/>
            <w:sz w:val="17"/>
            <w:szCs w:val="17"/>
            <w:u w:val="single"/>
          </w:rPr>
          <w:t>UNCLE SAM</w:t>
        </w:r>
      </w:hyperlink>
    </w:p>
    <w:p w:rsidR="00987F80" w:rsidRPr="00987F80" w:rsidRDefault="00987F80" w:rsidP="00987F80">
      <w:pPr>
        <w:shd w:val="clear" w:color="auto" w:fill="EEEEEE"/>
        <w:outlineLvl w:val="2"/>
        <w:rPr>
          <w:rFonts w:eastAsia="Times New Roman" w:cs="Arial"/>
          <w:b/>
          <w:bCs/>
          <w:color w:val="828529"/>
          <w:sz w:val="20"/>
          <w:szCs w:val="20"/>
        </w:rPr>
      </w:pPr>
      <w:bookmarkStart w:id="1" w:name="comments"/>
      <w:bookmarkEnd w:id="1"/>
      <w:r w:rsidRPr="00987F80">
        <w:rPr>
          <w:rFonts w:eastAsia="Times New Roman" w:cs="Arial"/>
          <w:b/>
          <w:bCs/>
          <w:color w:val="828529"/>
          <w:sz w:val="20"/>
          <w:szCs w:val="20"/>
        </w:rPr>
        <w:t>Comments</w:t>
      </w:r>
    </w:p>
    <w:p w:rsidR="00987F80" w:rsidRPr="00987F80" w:rsidRDefault="00987F80" w:rsidP="00987F80">
      <w:pPr>
        <w:shd w:val="clear" w:color="auto" w:fill="EEEEEE"/>
        <w:spacing w:before="30"/>
        <w:rPr>
          <w:rFonts w:eastAsia="Times New Roman" w:cs="Arial"/>
          <w:b/>
          <w:bCs/>
          <w:color w:val="666666"/>
          <w:sz w:val="17"/>
          <w:szCs w:val="17"/>
        </w:rPr>
      </w:pPr>
      <w:r w:rsidRPr="00987F80">
        <w:rPr>
          <w:rFonts w:eastAsia="Times New Roman" w:cs="Arial"/>
          <w:b/>
          <w:bCs/>
          <w:color w:val="666666"/>
          <w:sz w:val="17"/>
          <w:szCs w:val="17"/>
        </w:rPr>
        <w:t>Please report offensive comments below.</w:t>
      </w:r>
    </w:p>
    <w:p w:rsidR="00987F80" w:rsidRPr="00987F80" w:rsidRDefault="00987F80" w:rsidP="00987F80">
      <w:pPr>
        <w:shd w:val="clear" w:color="auto" w:fill="EEEEEE"/>
        <w:rPr>
          <w:rFonts w:eastAsia="Times New Roman" w:cs="Arial"/>
          <w:color w:val="000000"/>
          <w:sz w:val="18"/>
          <w:szCs w:val="18"/>
        </w:rPr>
      </w:pPr>
      <w:r w:rsidRPr="00987F80">
        <w:rPr>
          <w:rFonts w:eastAsia="Times New Roman" w:cs="Arial"/>
          <w:color w:val="000000"/>
          <w:sz w:val="18"/>
          <w:szCs w:val="18"/>
        </w:rPr>
        <w:br w:type="textWrapping" w:clear="all"/>
      </w:r>
    </w:p>
    <w:p w:rsidR="00987F80" w:rsidRPr="00987F80" w:rsidRDefault="00987F80" w:rsidP="00987F80">
      <w:pPr>
        <w:rPr>
          <w:rFonts w:ascii="Times New Roman" w:eastAsia="Times New Roman" w:hAnsi="Times New Roman" w:cs="Times New Roman"/>
          <w:szCs w:val="24"/>
        </w:rPr>
      </w:pPr>
      <w:r w:rsidRPr="00987F80">
        <w:rPr>
          <w:rFonts w:eastAsia="Times New Roman" w:cs="Arial"/>
          <w:color w:val="000000"/>
          <w:sz w:val="18"/>
          <w:szCs w:val="18"/>
        </w:rPr>
        <w:br/>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Discrimination in hiring by religious charities is basically clannish selfishness.</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It's very unchristian.</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It's also inappropriate to take public tax money from everybody and prohibit non-members of the clan from being considered for employment in such public projects.</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Need anyone say more?</w:t>
      </w:r>
    </w:p>
    <w:p w:rsidR="00987F80" w:rsidRPr="00987F80" w:rsidRDefault="00987F80" w:rsidP="00987F80">
      <w:pPr>
        <w:pBdr>
          <w:bottom w:val="dotted" w:sz="6" w:space="14" w:color="CCCCCC"/>
        </w:pBdr>
        <w:shd w:val="clear" w:color="auto" w:fill="FFFFFF"/>
        <w:spacing w:before="225" w:after="255"/>
        <w:rPr>
          <w:rFonts w:eastAsia="Times New Roman" w:cs="Arial"/>
          <w:b/>
          <w:bCs/>
          <w:caps/>
          <w:color w:val="555555"/>
          <w:sz w:val="17"/>
          <w:szCs w:val="17"/>
        </w:rPr>
      </w:pPr>
      <w:r w:rsidRPr="00987F80">
        <w:rPr>
          <w:rFonts w:eastAsia="Times New Roman" w:cs="Arial"/>
          <w:b/>
          <w:bCs/>
          <w:caps/>
          <w:color w:val="555555"/>
          <w:sz w:val="17"/>
          <w:szCs w:val="17"/>
        </w:rPr>
        <w:t>POSTED BY: NORRIEHOYT | SEPTEMBER 26, 2009 11:24 AM </w:t>
      </w:r>
      <w:r w:rsidRPr="00987F80">
        <w:rPr>
          <w:rFonts w:eastAsia="Times New Roman" w:cs="Arial"/>
          <w:b/>
          <w:bCs/>
          <w:caps/>
          <w:color w:val="555555"/>
          <w:sz w:val="17"/>
          <w:szCs w:val="17"/>
        </w:rPr>
        <w:br/>
      </w:r>
      <w:hyperlink r:id="rId24" w:history="1">
        <w:r w:rsidRPr="00987F80">
          <w:rPr>
            <w:rFonts w:eastAsia="Times New Roman" w:cs="Arial"/>
            <w:b/>
            <w:bCs/>
            <w:caps/>
            <w:color w:val="0C4790"/>
            <w:sz w:val="17"/>
            <w:szCs w:val="17"/>
            <w:u w:val="single"/>
          </w:rPr>
          <w:t>REPORT OFFENSIVE COMMENT</w:t>
        </w:r>
      </w:hyperlink>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 xml:space="preserve">I seem to recall reading that the reason the early </w:t>
      </w:r>
      <w:proofErr w:type="spellStart"/>
      <w:proofErr w:type="gramStart"/>
      <w:r w:rsidRPr="00987F80">
        <w:rPr>
          <w:rFonts w:eastAsia="Times New Roman" w:cs="Arial"/>
          <w:color w:val="000000"/>
          <w:sz w:val="21"/>
          <w:szCs w:val="21"/>
        </w:rPr>
        <w:t>christians</w:t>
      </w:r>
      <w:proofErr w:type="spellEnd"/>
      <w:proofErr w:type="gramEnd"/>
      <w:r w:rsidRPr="00987F80">
        <w:rPr>
          <w:rFonts w:eastAsia="Times New Roman" w:cs="Arial"/>
          <w:color w:val="000000"/>
          <w:sz w:val="21"/>
          <w:szCs w:val="21"/>
        </w:rPr>
        <w:t xml:space="preserve"> were put to death was because they refused to pay takes that would support the Roman temples. It is not that they were discriminated </w:t>
      </w:r>
      <w:proofErr w:type="gramStart"/>
      <w:r w:rsidRPr="00987F80">
        <w:rPr>
          <w:rFonts w:eastAsia="Times New Roman" w:cs="Arial"/>
          <w:color w:val="000000"/>
          <w:sz w:val="21"/>
          <w:szCs w:val="21"/>
        </w:rPr>
        <w:t>against,</w:t>
      </w:r>
      <w:proofErr w:type="gramEnd"/>
      <w:r w:rsidRPr="00987F80">
        <w:rPr>
          <w:rFonts w:eastAsia="Times New Roman" w:cs="Arial"/>
          <w:color w:val="000000"/>
          <w:sz w:val="21"/>
          <w:szCs w:val="21"/>
        </w:rPr>
        <w:t xml:space="preserve"> it is that they chose not to participate in the state and suffered the same punishment that all such persons experienced (tax evaders).</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Now, they want us to promote their agenda and it is ok to take money from the Hindus, the animists, the atheists to support the "church" because it is more efficient etc.</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This sociological stuff is humbug cover for the real agenda of hegemony.</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987F80">
        <w:rPr>
          <w:rFonts w:eastAsia="Times New Roman" w:cs="Arial"/>
          <w:color w:val="000000"/>
          <w:sz w:val="21"/>
          <w:szCs w:val="21"/>
        </w:rPr>
        <w:t>hariaum</w:t>
      </w:r>
      <w:proofErr w:type="spellEnd"/>
      <w:proofErr w:type="gramEnd"/>
    </w:p>
    <w:p w:rsidR="00987F80" w:rsidRPr="00987F80" w:rsidRDefault="00987F80" w:rsidP="00987F80">
      <w:pPr>
        <w:pBdr>
          <w:bottom w:val="dotted" w:sz="6" w:space="14" w:color="CCCCCC"/>
        </w:pBdr>
        <w:shd w:val="clear" w:color="auto" w:fill="FFFFFF"/>
        <w:spacing w:before="225" w:after="255"/>
        <w:rPr>
          <w:rFonts w:eastAsia="Times New Roman" w:cs="Arial"/>
          <w:b/>
          <w:bCs/>
          <w:caps/>
          <w:color w:val="555555"/>
          <w:sz w:val="17"/>
          <w:szCs w:val="17"/>
        </w:rPr>
      </w:pPr>
      <w:r w:rsidRPr="00987F80">
        <w:rPr>
          <w:rFonts w:eastAsia="Times New Roman" w:cs="Arial"/>
          <w:b/>
          <w:bCs/>
          <w:caps/>
          <w:color w:val="555555"/>
          <w:sz w:val="17"/>
          <w:szCs w:val="17"/>
        </w:rPr>
        <w:t>POSTED BY: NAVIN1 | SEPTEMBER 25, 2009 4:05 PM </w:t>
      </w:r>
      <w:r w:rsidRPr="00987F80">
        <w:rPr>
          <w:rFonts w:eastAsia="Times New Roman" w:cs="Arial"/>
          <w:b/>
          <w:bCs/>
          <w:caps/>
          <w:color w:val="555555"/>
          <w:sz w:val="17"/>
          <w:szCs w:val="17"/>
        </w:rPr>
        <w:br/>
      </w:r>
      <w:hyperlink r:id="rId25" w:history="1">
        <w:r w:rsidRPr="00987F80">
          <w:rPr>
            <w:rFonts w:eastAsia="Times New Roman" w:cs="Arial"/>
            <w:b/>
            <w:bCs/>
            <w:caps/>
            <w:color w:val="0C4790"/>
            <w:sz w:val="17"/>
            <w:szCs w:val="17"/>
            <w:u w:val="single"/>
          </w:rPr>
          <w:t>REPORT OFFENSIVE COMMENT</w:t>
        </w:r>
      </w:hyperlink>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 xml:space="preserve">Secular Jewish organizations are funded largely by Jews, hire </w:t>
      </w:r>
      <w:proofErr w:type="spellStart"/>
      <w:r w:rsidRPr="00987F80">
        <w:rPr>
          <w:rFonts w:eastAsia="Times New Roman" w:cs="Arial"/>
          <w:color w:val="000000"/>
          <w:sz w:val="21"/>
          <w:szCs w:val="21"/>
        </w:rPr>
        <w:t>nonJews</w:t>
      </w:r>
      <w:proofErr w:type="spellEnd"/>
      <w:r w:rsidRPr="00987F80">
        <w:rPr>
          <w:rFonts w:eastAsia="Times New Roman" w:cs="Arial"/>
          <w:color w:val="000000"/>
          <w:sz w:val="21"/>
          <w:szCs w:val="21"/>
        </w:rPr>
        <w:t xml:space="preserve"> of every ethnicity, "race," </w:t>
      </w:r>
      <w:proofErr w:type="spellStart"/>
      <w:r w:rsidRPr="00987F80">
        <w:rPr>
          <w:rFonts w:eastAsia="Times New Roman" w:cs="Arial"/>
          <w:color w:val="000000"/>
          <w:sz w:val="21"/>
          <w:szCs w:val="21"/>
        </w:rPr>
        <w:t>reliigion</w:t>
      </w:r>
      <w:proofErr w:type="spellEnd"/>
      <w:r w:rsidRPr="00987F80">
        <w:rPr>
          <w:rFonts w:eastAsia="Times New Roman" w:cs="Arial"/>
          <w:color w:val="000000"/>
          <w:sz w:val="21"/>
          <w:szCs w:val="21"/>
        </w:rPr>
        <w:t>, do not have religious iconography anywhere, etc. They are secular.</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 xml:space="preserve">They serve everyone, generally, </w:t>
      </w:r>
      <w:proofErr w:type="spellStart"/>
      <w:r w:rsidRPr="00987F80">
        <w:rPr>
          <w:rFonts w:eastAsia="Times New Roman" w:cs="Arial"/>
          <w:color w:val="000000"/>
          <w:sz w:val="21"/>
          <w:szCs w:val="21"/>
        </w:rPr>
        <w:t>nonJews</w:t>
      </w:r>
      <w:proofErr w:type="spellEnd"/>
      <w:r w:rsidRPr="00987F80">
        <w:rPr>
          <w:rFonts w:eastAsia="Times New Roman" w:cs="Arial"/>
          <w:color w:val="000000"/>
          <w:sz w:val="21"/>
          <w:szCs w:val="21"/>
        </w:rPr>
        <w:t>. They are nonprofit, nonsectarian.</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lastRenderedPageBreak/>
        <w:t>If Protestants, Catholics, Muslims, Hindus wish to set up organizations such as those, no problem.</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proofErr w:type="gramStart"/>
      <w:r w:rsidRPr="00987F80">
        <w:rPr>
          <w:rFonts w:eastAsia="Times New Roman" w:cs="Arial"/>
          <w:color w:val="000000"/>
          <w:sz w:val="21"/>
          <w:szCs w:val="21"/>
        </w:rPr>
        <w:t xml:space="preserve">Otherwise, no money de </w:t>
      </w:r>
      <w:proofErr w:type="spellStart"/>
      <w:r w:rsidRPr="00987F80">
        <w:rPr>
          <w:rFonts w:eastAsia="Times New Roman" w:cs="Arial"/>
          <w:color w:val="000000"/>
          <w:sz w:val="21"/>
          <w:szCs w:val="21"/>
        </w:rPr>
        <w:t>moi</w:t>
      </w:r>
      <w:proofErr w:type="spellEnd"/>
      <w:r w:rsidRPr="00987F80">
        <w:rPr>
          <w:rFonts w:eastAsia="Times New Roman" w:cs="Arial"/>
          <w:color w:val="000000"/>
          <w:sz w:val="21"/>
          <w:szCs w:val="21"/>
        </w:rPr>
        <w:t>.</w:t>
      </w:r>
      <w:proofErr w:type="gramEnd"/>
      <w:r w:rsidRPr="00987F80">
        <w:rPr>
          <w:rFonts w:eastAsia="Times New Roman" w:cs="Arial"/>
          <w:color w:val="000000"/>
          <w:sz w:val="21"/>
          <w:szCs w:val="21"/>
        </w:rPr>
        <w:t xml:space="preserve"> I would rather it go to those living on American Indian reservations, Appalachians, et al.</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There is no shortage of money within the major religions. End, really, of discussion. No nonprofit status for religious institutions.</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For human services, the government can set up delivery systems following the model of successful NGO's. I wrote a grant, which, though not exactly following that model, came close. It was funded and is providing a large variety of services to those in need sans religion. Interestingly, I'm told, this absence has been a great source of relief to clients.</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proofErr w:type="gramStart"/>
      <w:r w:rsidRPr="00987F80">
        <w:rPr>
          <w:rFonts w:eastAsia="Times New Roman" w:cs="Arial"/>
          <w:color w:val="000000"/>
          <w:sz w:val="21"/>
          <w:szCs w:val="21"/>
        </w:rPr>
        <w:t>Communities</w:t>
      </w:r>
      <w:proofErr w:type="gramEnd"/>
      <w:r w:rsidRPr="00987F80">
        <w:rPr>
          <w:rFonts w:eastAsia="Times New Roman" w:cs="Arial"/>
          <w:color w:val="000000"/>
          <w:sz w:val="21"/>
          <w:szCs w:val="21"/>
        </w:rPr>
        <w:t xml:space="preserve"> in which houses of worship play a significant role would, of course, communicate with providers. Clergy would be invited to volunteer their services.</w:t>
      </w:r>
    </w:p>
    <w:p w:rsidR="00987F80" w:rsidRPr="00987F80" w:rsidRDefault="00987F80" w:rsidP="00987F80">
      <w:pPr>
        <w:pBdr>
          <w:bottom w:val="dotted" w:sz="6" w:space="14" w:color="CCCCCC"/>
        </w:pBdr>
        <w:shd w:val="clear" w:color="auto" w:fill="FFFFFF"/>
        <w:spacing w:before="225" w:after="255"/>
        <w:rPr>
          <w:rFonts w:eastAsia="Times New Roman" w:cs="Arial"/>
          <w:b/>
          <w:bCs/>
          <w:caps/>
          <w:color w:val="555555"/>
          <w:sz w:val="17"/>
          <w:szCs w:val="17"/>
        </w:rPr>
      </w:pPr>
      <w:r w:rsidRPr="00987F80">
        <w:rPr>
          <w:rFonts w:eastAsia="Times New Roman" w:cs="Arial"/>
          <w:b/>
          <w:bCs/>
          <w:caps/>
          <w:color w:val="555555"/>
          <w:sz w:val="17"/>
          <w:szCs w:val="17"/>
        </w:rPr>
        <w:t>POSTED BY: FARNAZ1MANSOURI1 | SEPTEMBER 24, 2009 11:46 PM </w:t>
      </w:r>
      <w:r w:rsidRPr="00987F80">
        <w:rPr>
          <w:rFonts w:eastAsia="Times New Roman" w:cs="Arial"/>
          <w:b/>
          <w:bCs/>
          <w:caps/>
          <w:color w:val="555555"/>
          <w:sz w:val="17"/>
          <w:szCs w:val="17"/>
        </w:rPr>
        <w:br/>
      </w:r>
      <w:hyperlink r:id="rId26" w:history="1">
        <w:r w:rsidRPr="00987F80">
          <w:rPr>
            <w:rFonts w:eastAsia="Times New Roman" w:cs="Arial"/>
            <w:b/>
            <w:bCs/>
            <w:caps/>
            <w:color w:val="0C4790"/>
            <w:sz w:val="17"/>
            <w:szCs w:val="17"/>
            <w:u w:val="single"/>
          </w:rPr>
          <w:t>REPORT OFFENSIVE COMMENT</w:t>
        </w:r>
      </w:hyperlink>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Hi friends</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I don’t think that the Atheists Agnostics have done much in the field of providing help to the humanity in ‎the field of health and education and feeding the needy. The Church and other religious organizations have ‎established these organizations on firm bases. Funding to religious organizations should therefore continue ‎and the Atheists Agnostics should not hinder it, till such time they had established similar organization and ‎are effective to that extent. Why to stifle already established channels for nothing?</w:t>
      </w:r>
      <w:r w:rsidRPr="00987F80">
        <w:rPr>
          <w:rFonts w:eastAsia="Times New Roman" w:cs="Arial"/>
          <w:color w:val="000000"/>
          <w:sz w:val="21"/>
          <w:szCs w:val="21"/>
        </w:rPr>
        <w:br/>
        <w:t>‎</w:t>
      </w:r>
      <w:r w:rsidRPr="00987F80">
        <w:rPr>
          <w:rFonts w:eastAsia="Times New Roman" w:cs="Arial"/>
          <w:color w:val="000000"/>
          <w:sz w:val="21"/>
          <w:szCs w:val="21"/>
        </w:rPr>
        <w:br/>
        <w:t>I love Jesus and Mary as mentioned in Quran.</w:t>
      </w:r>
      <w:r w:rsidRPr="00987F80">
        <w:rPr>
          <w:rFonts w:eastAsia="Times New Roman" w:cs="Arial"/>
          <w:color w:val="000000"/>
          <w:sz w:val="21"/>
          <w:szCs w:val="21"/>
        </w:rPr>
        <w:br/>
        <w:t>‎</w:t>
      </w:r>
      <w:r w:rsidRPr="00987F80">
        <w:rPr>
          <w:rFonts w:eastAsia="Times New Roman" w:cs="Arial"/>
          <w:color w:val="000000"/>
          <w:sz w:val="21"/>
          <w:szCs w:val="21"/>
        </w:rPr>
        <w:br/>
        <w:t>Thanks</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 xml:space="preserve">I am an </w:t>
      </w:r>
      <w:proofErr w:type="spellStart"/>
      <w:r w:rsidRPr="00987F80">
        <w:rPr>
          <w:rFonts w:eastAsia="Times New Roman" w:cs="Arial"/>
          <w:color w:val="000000"/>
          <w:sz w:val="21"/>
          <w:szCs w:val="21"/>
        </w:rPr>
        <w:t>Ahmadi</w:t>
      </w:r>
      <w:proofErr w:type="spellEnd"/>
      <w:r w:rsidRPr="00987F80">
        <w:rPr>
          <w:rFonts w:eastAsia="Times New Roman" w:cs="Arial"/>
          <w:color w:val="000000"/>
          <w:sz w:val="21"/>
          <w:szCs w:val="21"/>
        </w:rPr>
        <w:t xml:space="preserve"> peaceful Muslim</w:t>
      </w:r>
    </w:p>
    <w:p w:rsidR="00987F80" w:rsidRPr="00987F80" w:rsidRDefault="00987F80" w:rsidP="00987F80">
      <w:pPr>
        <w:pBdr>
          <w:bottom w:val="dotted" w:sz="6" w:space="14" w:color="CCCCCC"/>
        </w:pBdr>
        <w:shd w:val="clear" w:color="auto" w:fill="FFFFFF"/>
        <w:spacing w:before="225" w:after="255"/>
        <w:rPr>
          <w:rFonts w:eastAsia="Times New Roman" w:cs="Arial"/>
          <w:b/>
          <w:bCs/>
          <w:caps/>
          <w:color w:val="555555"/>
          <w:sz w:val="17"/>
          <w:szCs w:val="17"/>
        </w:rPr>
      </w:pPr>
      <w:r w:rsidRPr="00987F80">
        <w:rPr>
          <w:rFonts w:eastAsia="Times New Roman" w:cs="Arial"/>
          <w:b/>
          <w:bCs/>
          <w:caps/>
          <w:color w:val="555555"/>
          <w:sz w:val="17"/>
          <w:szCs w:val="17"/>
        </w:rPr>
        <w:t>POSTED BY: PAARSURREY | SEPTEMBER 24, 2009 10:23 PM </w:t>
      </w:r>
      <w:r w:rsidRPr="00987F80">
        <w:rPr>
          <w:rFonts w:eastAsia="Times New Roman" w:cs="Arial"/>
          <w:b/>
          <w:bCs/>
          <w:caps/>
          <w:color w:val="555555"/>
          <w:sz w:val="17"/>
          <w:szCs w:val="17"/>
        </w:rPr>
        <w:br/>
      </w:r>
      <w:hyperlink r:id="rId27" w:history="1">
        <w:r w:rsidRPr="00987F80">
          <w:rPr>
            <w:rFonts w:eastAsia="Times New Roman" w:cs="Arial"/>
            <w:b/>
            <w:bCs/>
            <w:caps/>
            <w:color w:val="0C4790"/>
            <w:sz w:val="17"/>
            <w:szCs w:val="17"/>
            <w:u w:val="single"/>
          </w:rPr>
          <w:t>REPORT OFFENSIVE COMMENT</w:t>
        </w:r>
      </w:hyperlink>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There is neither a bold nor a dotted line at present. There are no boundaries. Faith-based funding must end. Every week, despite endless commitments, I work to make this a reality, and I will not stop until it does.</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After that, ending nonprofit status for religious institutions is my next great cause. Rev., I am not alone, not by a long, long shot.</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Believers are welcome to fund their respective religious institutions. There is no more reason why I should subsidize a church than a Japanese restaurant.</w:t>
      </w:r>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proofErr w:type="gramStart"/>
      <w:r w:rsidRPr="00987F80">
        <w:rPr>
          <w:rFonts w:eastAsia="Times New Roman" w:cs="Arial"/>
          <w:color w:val="000000"/>
          <w:sz w:val="21"/>
          <w:szCs w:val="21"/>
        </w:rPr>
        <w:t>Btw.,</w:t>
      </w:r>
      <w:proofErr w:type="gramEnd"/>
      <w:r w:rsidRPr="00987F80">
        <w:rPr>
          <w:rFonts w:eastAsia="Times New Roman" w:cs="Arial"/>
          <w:color w:val="000000"/>
          <w:sz w:val="21"/>
          <w:szCs w:val="21"/>
        </w:rPr>
        <w:t xml:space="preserve"> rev., know who Anna Le was? Have you read Brad Hirschfield's column? Don't ask me to pay for </w:t>
      </w:r>
      <w:proofErr w:type="gramStart"/>
      <w:r w:rsidRPr="00987F80">
        <w:rPr>
          <w:rFonts w:eastAsia="Times New Roman" w:cs="Arial"/>
          <w:color w:val="000000"/>
          <w:sz w:val="21"/>
          <w:szCs w:val="21"/>
        </w:rPr>
        <w:t>this,</w:t>
      </w:r>
      <w:proofErr w:type="gramEnd"/>
      <w:r w:rsidRPr="00987F80">
        <w:rPr>
          <w:rFonts w:eastAsia="Times New Roman" w:cs="Arial"/>
          <w:color w:val="000000"/>
          <w:sz w:val="21"/>
          <w:szCs w:val="21"/>
        </w:rPr>
        <w:t xml:space="preserve"> Rev. It's got to end.</w:t>
      </w:r>
    </w:p>
    <w:p w:rsidR="00987F80" w:rsidRPr="00987F80" w:rsidRDefault="00987F80" w:rsidP="00987F80">
      <w:pPr>
        <w:pBdr>
          <w:bottom w:val="dotted" w:sz="6" w:space="14" w:color="CCCCCC"/>
        </w:pBdr>
        <w:shd w:val="clear" w:color="auto" w:fill="FFFFFF"/>
        <w:spacing w:before="225" w:after="255"/>
        <w:rPr>
          <w:rFonts w:eastAsia="Times New Roman" w:cs="Arial"/>
          <w:b/>
          <w:bCs/>
          <w:caps/>
          <w:color w:val="555555"/>
          <w:sz w:val="17"/>
          <w:szCs w:val="17"/>
        </w:rPr>
      </w:pPr>
      <w:r w:rsidRPr="00987F80">
        <w:rPr>
          <w:rFonts w:eastAsia="Times New Roman" w:cs="Arial"/>
          <w:b/>
          <w:bCs/>
          <w:caps/>
          <w:color w:val="555555"/>
          <w:sz w:val="17"/>
          <w:szCs w:val="17"/>
        </w:rPr>
        <w:t>POSTED BY: FARNAZ1MANSOURI1 | SEPTEMBER 24, 2009 5:42 PM </w:t>
      </w:r>
      <w:r w:rsidRPr="00987F80">
        <w:rPr>
          <w:rFonts w:eastAsia="Times New Roman" w:cs="Arial"/>
          <w:b/>
          <w:bCs/>
          <w:caps/>
          <w:color w:val="555555"/>
          <w:sz w:val="17"/>
          <w:szCs w:val="17"/>
        </w:rPr>
        <w:br/>
      </w:r>
      <w:hyperlink r:id="rId28" w:history="1">
        <w:r w:rsidRPr="00987F80">
          <w:rPr>
            <w:rFonts w:eastAsia="Times New Roman" w:cs="Arial"/>
            <w:b/>
            <w:bCs/>
            <w:caps/>
            <w:color w:val="0C4790"/>
            <w:sz w:val="17"/>
            <w:szCs w:val="17"/>
            <w:u w:val="single"/>
          </w:rPr>
          <w:t>REPORT OFFENSIVE COMMENT</w:t>
        </w:r>
      </w:hyperlink>
    </w:p>
    <w:p w:rsidR="00987F80" w:rsidRPr="00987F80" w:rsidRDefault="00987F80" w:rsidP="00987F80">
      <w:pPr>
        <w:shd w:val="clear" w:color="auto" w:fill="FFFFFF"/>
        <w:spacing w:before="225" w:after="100" w:afterAutospacing="1" w:line="270" w:lineRule="atLeast"/>
        <w:rPr>
          <w:rFonts w:eastAsia="Times New Roman" w:cs="Arial"/>
          <w:color w:val="000000"/>
          <w:sz w:val="21"/>
          <w:szCs w:val="21"/>
        </w:rPr>
      </w:pPr>
      <w:r w:rsidRPr="00987F80">
        <w:rPr>
          <w:rFonts w:eastAsia="Times New Roman" w:cs="Arial"/>
          <w:color w:val="000000"/>
          <w:sz w:val="21"/>
          <w:szCs w:val="21"/>
        </w:rPr>
        <w:t>The comments to this entry are closed.</w:t>
      </w:r>
    </w:p>
    <w:p w:rsidR="00987F80" w:rsidRDefault="00987F80"/>
    <w:sectPr w:rsidR="00987F80"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80"/>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A2E37"/>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87F80"/>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14F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987F8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87F8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F8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87F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7F80"/>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987F80"/>
    <w:rPr>
      <w:i/>
      <w:iCs/>
    </w:rPr>
  </w:style>
  <w:style w:type="character" w:customStyle="1" w:styleId="apple-converted-space">
    <w:name w:val="apple-converted-space"/>
    <w:basedOn w:val="DefaultParagraphFont"/>
    <w:rsid w:val="00987F80"/>
  </w:style>
  <w:style w:type="paragraph" w:customStyle="1" w:styleId="posted">
    <w:name w:val="posted"/>
    <w:basedOn w:val="Normal"/>
    <w:rsid w:val="00987F80"/>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987F80"/>
    <w:rPr>
      <w:color w:val="0000FF"/>
      <w:u w:val="single"/>
    </w:rPr>
  </w:style>
  <w:style w:type="paragraph" w:styleId="BalloonText">
    <w:name w:val="Balloon Text"/>
    <w:basedOn w:val="Normal"/>
    <w:link w:val="BalloonTextChar"/>
    <w:uiPriority w:val="99"/>
    <w:semiHidden/>
    <w:unhideWhenUsed/>
    <w:rsid w:val="00987F80"/>
    <w:rPr>
      <w:rFonts w:ascii="Tahoma" w:hAnsi="Tahoma" w:cs="Tahoma"/>
      <w:sz w:val="16"/>
      <w:szCs w:val="16"/>
    </w:rPr>
  </w:style>
  <w:style w:type="character" w:customStyle="1" w:styleId="BalloonTextChar">
    <w:name w:val="Balloon Text Char"/>
    <w:basedOn w:val="DefaultParagraphFont"/>
    <w:link w:val="BalloonText"/>
    <w:uiPriority w:val="99"/>
    <w:semiHidden/>
    <w:rsid w:val="00987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987F8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87F8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F8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87F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7F80"/>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987F80"/>
    <w:rPr>
      <w:i/>
      <w:iCs/>
    </w:rPr>
  </w:style>
  <w:style w:type="character" w:customStyle="1" w:styleId="apple-converted-space">
    <w:name w:val="apple-converted-space"/>
    <w:basedOn w:val="DefaultParagraphFont"/>
    <w:rsid w:val="00987F80"/>
  </w:style>
  <w:style w:type="paragraph" w:customStyle="1" w:styleId="posted">
    <w:name w:val="posted"/>
    <w:basedOn w:val="Normal"/>
    <w:rsid w:val="00987F80"/>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987F80"/>
    <w:rPr>
      <w:color w:val="0000FF"/>
      <w:u w:val="single"/>
    </w:rPr>
  </w:style>
  <w:style w:type="paragraph" w:styleId="BalloonText">
    <w:name w:val="Balloon Text"/>
    <w:basedOn w:val="Normal"/>
    <w:link w:val="BalloonTextChar"/>
    <w:uiPriority w:val="99"/>
    <w:semiHidden/>
    <w:unhideWhenUsed/>
    <w:rsid w:val="00987F80"/>
    <w:rPr>
      <w:rFonts w:ascii="Tahoma" w:hAnsi="Tahoma" w:cs="Tahoma"/>
      <w:sz w:val="16"/>
      <w:szCs w:val="16"/>
    </w:rPr>
  </w:style>
  <w:style w:type="character" w:customStyle="1" w:styleId="BalloonTextChar">
    <w:name w:val="Balloon Text Char"/>
    <w:basedOn w:val="DefaultParagraphFont"/>
    <w:link w:val="BalloonText"/>
    <w:uiPriority w:val="99"/>
    <w:semiHidden/>
    <w:rsid w:val="00987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49566">
      <w:bodyDiv w:val="1"/>
      <w:marLeft w:val="0"/>
      <w:marRight w:val="0"/>
      <w:marTop w:val="0"/>
      <w:marBottom w:val="0"/>
      <w:divBdr>
        <w:top w:val="none" w:sz="0" w:space="0" w:color="auto"/>
        <w:left w:val="none" w:sz="0" w:space="0" w:color="auto"/>
        <w:bottom w:val="none" w:sz="0" w:space="0" w:color="auto"/>
        <w:right w:val="none" w:sz="0" w:space="0" w:color="auto"/>
      </w:divBdr>
      <w:divsChild>
        <w:div w:id="731851880">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onfaith.washingtonpost.com/onfaith/panelists/willis_e_elliott/2009/09/society_is_neither_church_nor_state.html&amp;t=Society%20is%20Neither%20Church%20Nor%20State" TargetMode="External"/><Relationship Id="rId13" Type="http://schemas.openxmlformats.org/officeDocument/2006/relationships/image" Target="media/image4.gif"/><Relationship Id="rId18" Type="http://schemas.openxmlformats.org/officeDocument/2006/relationships/hyperlink" Target="http://www.stumbleupon.com/submit?url=http://onfaith.washingtonpost.com/onfaith/panelists/willis_e_elliott/2009/09/society_is_neither_church_nor_state.html" TargetMode="External"/><Relationship Id="rId26" Type="http://schemas.openxmlformats.org/officeDocument/2006/relationships/hyperlink" Target="mailto:blogs@washingtonpost.com?subject=On%20Faith%20Panelists%20Blog%20%20|%20%20Farnaz1Mansouri1%20%20|%20%20Society%20is%20Neither%20Church%20Nor%20State%20%20|%20%204706702&amp;body=%0D%0D%0D%0D%0D================%0D?__mode=view%26_type=comment%26id=4706702%26blog_id=618"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media/image1.gif"/><Relationship Id="rId12" Type="http://schemas.openxmlformats.org/officeDocument/2006/relationships/hyperlink" Target="http://digg.com/submit?phase=2&amp;url=http://onfaith.washingtonpost.com/onfaith/panelists/willis_e_elliott/2009/09/society_is_neither_church_nor_state.html&amp;title=Society%20is%20Neither%20Church%20Nor%20State" TargetMode="External"/><Relationship Id="rId17" Type="http://schemas.openxmlformats.org/officeDocument/2006/relationships/image" Target="media/image6.gif"/><Relationship Id="rId25" Type="http://schemas.openxmlformats.org/officeDocument/2006/relationships/hyperlink" Target="mailto:blogs@washingtonpost.com?subject=On%20Faith%20Panelists%20Blog%20%20|%20%20Navin1%20%20|%20%20Society%20is%20Neither%20Church%20Nor%20State%20%20|%20%204706785&amp;body=%0D%0D%0D%0D%0D================%0D?__mode=view%26_type=comment%26id=4706785%26blog_id=618" TargetMode="External"/><Relationship Id="rId2" Type="http://schemas.microsoft.com/office/2007/relationships/stylesWithEffects" Target="stylesWithEffects.xml"/><Relationship Id="rId16" Type="http://schemas.openxmlformats.org/officeDocument/2006/relationships/hyperlink" Target="http://del.icio.us/post?url=http://onfaith.washingtonpost.com/onfaith/panelists/willis_e_elliott/2009/09/society_is_neither_church_nor_state.html;&amp;title=Society%20is%20Neither%20Church%20Nor%20State%20-%20On%20Faith%20Panelists%20Blog;" TargetMode="External"/><Relationship Id="rId20" Type="http://schemas.openxmlformats.org/officeDocument/2006/relationships/hyperlink" Target="http://technorati.com/search/http:/onfaith.washingtonpost.com/onfaith/panelists/willis_e_elliott/2009/09/society_is_neither_church_nor_state.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ashingtonpost.com/ac2/wp-dyn/emailalink?sent=no&amp;link=http://onfaith.washingtonpost.com/onfaith/panelists/willis_e_elliott/2009/09/society_is_neither_church_nor_state.html&amp;title=Society%20is%20Neither%20Church%20Nor%20State" TargetMode="External"/><Relationship Id="rId11" Type="http://schemas.openxmlformats.org/officeDocument/2006/relationships/image" Target="media/image3.gif"/><Relationship Id="rId24" Type="http://schemas.openxmlformats.org/officeDocument/2006/relationships/hyperlink" Target="mailto:blogs@washingtonpost.com?subject=On%20Faith%20Panelists%20Blog%20%20|%20%20norriehoyt%20%20|%20%20Society%20is%20Neither%20Church%20Nor%20State%20%20|%20%204706907&amp;body=%0D%0D%0D%0D%0D================%0D?__mode=view%26_type=comment%26id=4706907%26blog_id=618" TargetMode="External"/><Relationship Id="rId5" Type="http://schemas.openxmlformats.org/officeDocument/2006/relationships/hyperlink" Target="http://onfaith.washingtonpost.com/onfaith/panelists/willis_e_elliott/2009/09/society_is_neither_church_nor_state.html" TargetMode="External"/><Relationship Id="rId15" Type="http://schemas.openxmlformats.org/officeDocument/2006/relationships/image" Target="media/image5.gif"/><Relationship Id="rId23" Type="http://schemas.openxmlformats.org/officeDocument/2006/relationships/hyperlink" Target="http://onfaith.washingtonpost.com/onfaith/panelists/cal_thomas/2009/09/cant_serve_god_and_federal_government.html" TargetMode="External"/><Relationship Id="rId28" Type="http://schemas.openxmlformats.org/officeDocument/2006/relationships/hyperlink" Target="mailto:blogs@washingtonpost.com?subject=On%20Faith%20Panelists%20Blog%20%20|%20%20Farnaz1Mansouri1%20%20|%20%20Society%20is%20Neither%20Church%20Nor%20State%20%20|%20%204706643&amp;body=%0D%0D%0D%0D%0D================%0D?__mode=view%26_type=comment%26id=4706643%26blog_id=618" TargetMode="External"/><Relationship Id="rId10" Type="http://schemas.openxmlformats.org/officeDocument/2006/relationships/hyperlink" Target="http://twitter.com/home?status=Society%20is%20Neither%20Church%20Nor%20State%20-%20http://onfaith.washingtonpost.com/onfaith/panelists/willis_e_elliott/2009/09/society_is_neither_church_nor_state.html"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uzz.yahoo.com/buzz?publisherurn=washington_po284&amp;guid=washington_po284:http://onfaith.washingtonpost.com/onfaith/panelists/willis_e_elliott/2009/09/society_is_neither_church_nor_state.html" TargetMode="External"/><Relationship Id="rId22" Type="http://schemas.openxmlformats.org/officeDocument/2006/relationships/hyperlink" Target="http://onfaith.washingtonpost.com/onfaith/panelists/susan_brooks_thistlethwaite/2009/09/no_to_faith-based_discrimination.html" TargetMode="External"/><Relationship Id="rId27" Type="http://schemas.openxmlformats.org/officeDocument/2006/relationships/hyperlink" Target="mailto:blogs@washingtonpost.com?subject=On%20Faith%20Panelists%20Blog%20%20|%20%20paarsurrey%20%20|%20%20Society%20is%20Neither%20Church%20Nor%20State%20%20|%20%204706685&amp;body=%0D%0D%0D%0D%0D================%0D?__mode=view%26_type=comment%26id=4706685%26blog_id=61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1561</Words>
  <Characters>8899</Characters>
  <Application>Microsoft Office Word</Application>
  <DocSecurity>0</DocSecurity>
  <Lines>74</Lines>
  <Paragraphs>20</Paragraphs>
  <ScaleCrop>false</ScaleCrop>
  <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3</cp:revision>
  <dcterms:created xsi:type="dcterms:W3CDTF">2013-05-29T20:46:00Z</dcterms:created>
  <dcterms:modified xsi:type="dcterms:W3CDTF">2013-05-30T00:58:00Z</dcterms:modified>
</cp:coreProperties>
</file>